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1F0C" w14:textId="726CD1F5" w:rsidR="00290D55" w:rsidRPr="00290D55" w:rsidRDefault="00290D55" w:rsidP="00A7216C">
      <w:pPr>
        <w:pStyle w:val="Title"/>
        <w:spacing w:after="0"/>
        <w:jc w:val="center"/>
      </w:pPr>
      <w:r w:rsidRPr="00290D55">
        <w:t>Tourism</w:t>
      </w:r>
      <w:r w:rsidR="00FF4B4A">
        <w:t xml:space="preserve"> in</w:t>
      </w:r>
      <w:r w:rsidRPr="00290D55">
        <w:t xml:space="preserve"> Kenora</w:t>
      </w:r>
      <w:r w:rsidR="00FF4B4A">
        <w:t xml:space="preserve"> by KHA</w:t>
      </w:r>
    </w:p>
    <w:p w14:paraId="68E9E96C" w14:textId="2BC5B690" w:rsidR="00290D55" w:rsidRDefault="00E82D02" w:rsidP="00F370FD">
      <w:pPr>
        <w:pStyle w:val="Heading1"/>
        <w:spacing w:before="0" w:line="240" w:lineRule="auto"/>
        <w:jc w:val="center"/>
      </w:pPr>
      <w:r>
        <w:t>Funding</w:t>
      </w:r>
      <w:r w:rsidR="00290D55" w:rsidRPr="00290D55">
        <w:t xml:space="preserve"> Application</w:t>
      </w:r>
      <w:r w:rsidR="001624EC">
        <w:t xml:space="preserve"> Form</w:t>
      </w:r>
    </w:p>
    <w:p w14:paraId="70ACBACF" w14:textId="77777777" w:rsidR="00290D55" w:rsidRPr="00A7216C" w:rsidRDefault="00290D55" w:rsidP="00F370FD">
      <w:pPr>
        <w:spacing w:after="0" w:line="240" w:lineRule="auto"/>
        <w:jc w:val="center"/>
        <w:rPr>
          <w:sz w:val="24"/>
        </w:rPr>
      </w:pPr>
    </w:p>
    <w:p w14:paraId="43DC9234" w14:textId="0AD17CD8" w:rsidR="00290D55" w:rsidRDefault="00290D55" w:rsidP="0026088D">
      <w:pPr>
        <w:spacing w:after="0" w:line="240" w:lineRule="auto"/>
        <w:jc w:val="center"/>
      </w:pPr>
      <w:r>
        <w:t>****Applicants can apply for up to $</w:t>
      </w:r>
      <w:r w:rsidR="00C10317">
        <w:t>1</w:t>
      </w:r>
      <w:r>
        <w:t>0,000 in funding</w:t>
      </w:r>
      <w:r w:rsidR="0026088D">
        <w:t>***</w:t>
      </w:r>
    </w:p>
    <w:p w14:paraId="7FE1BC70" w14:textId="77777777" w:rsidR="003F51A9" w:rsidRDefault="003F51A9" w:rsidP="003F51A9">
      <w:pPr>
        <w:spacing w:after="0" w:line="240" w:lineRule="auto"/>
        <w:jc w:val="center"/>
      </w:pPr>
    </w:p>
    <w:p w14:paraId="244AA307" w14:textId="77777777" w:rsidR="003D526A" w:rsidRPr="00C10317" w:rsidRDefault="00F71CA6" w:rsidP="003F51A9">
      <w:pPr>
        <w:spacing w:after="0" w:line="240" w:lineRule="auto"/>
        <w:jc w:val="center"/>
        <w:rPr>
          <w:rFonts w:asciiTheme="majorHAnsi" w:hAnsiTheme="majorHAnsi"/>
          <w:i/>
          <w:iCs/>
          <w:sz w:val="24"/>
          <w:szCs w:val="24"/>
        </w:rPr>
      </w:pPr>
      <w:r w:rsidRPr="00C10317">
        <w:rPr>
          <w:rFonts w:asciiTheme="majorHAnsi" w:hAnsiTheme="majorHAnsi"/>
          <w:i/>
          <w:iCs/>
          <w:sz w:val="24"/>
          <w:szCs w:val="24"/>
        </w:rPr>
        <w:t xml:space="preserve">The KHA has two </w:t>
      </w:r>
      <w:r w:rsidR="00DE05B6" w:rsidRPr="00C10317">
        <w:rPr>
          <w:rFonts w:asciiTheme="majorHAnsi" w:hAnsiTheme="majorHAnsi"/>
          <w:i/>
          <w:iCs/>
          <w:sz w:val="24"/>
          <w:szCs w:val="24"/>
        </w:rPr>
        <w:t>dates for funding approvals. They are March 31</w:t>
      </w:r>
      <w:r w:rsidR="00DE05B6" w:rsidRPr="00C10317">
        <w:rPr>
          <w:rFonts w:asciiTheme="majorHAnsi" w:hAnsiTheme="majorHAnsi"/>
          <w:i/>
          <w:iCs/>
          <w:sz w:val="24"/>
          <w:szCs w:val="24"/>
          <w:vertAlign w:val="superscript"/>
        </w:rPr>
        <w:t>st</w:t>
      </w:r>
      <w:r w:rsidR="00DE05B6" w:rsidRPr="00C10317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3D61E9" w:rsidRPr="00C10317">
        <w:rPr>
          <w:rFonts w:asciiTheme="majorHAnsi" w:hAnsiTheme="majorHAnsi"/>
          <w:i/>
          <w:iCs/>
          <w:sz w:val="24"/>
          <w:szCs w:val="24"/>
        </w:rPr>
        <w:t>and September 30</w:t>
      </w:r>
      <w:r w:rsidR="003D61E9" w:rsidRPr="00C10317">
        <w:rPr>
          <w:rFonts w:asciiTheme="majorHAnsi" w:hAnsiTheme="majorHAnsi"/>
          <w:i/>
          <w:iCs/>
          <w:sz w:val="24"/>
          <w:szCs w:val="24"/>
          <w:vertAlign w:val="superscript"/>
        </w:rPr>
        <w:t>th</w:t>
      </w:r>
      <w:r w:rsidR="003D61E9" w:rsidRPr="00C10317">
        <w:rPr>
          <w:rFonts w:asciiTheme="majorHAnsi" w:hAnsiTheme="majorHAnsi"/>
          <w:i/>
          <w:iCs/>
          <w:sz w:val="24"/>
          <w:szCs w:val="24"/>
        </w:rPr>
        <w:t>.</w:t>
      </w:r>
    </w:p>
    <w:p w14:paraId="67F744F5" w14:textId="77777777" w:rsidR="0039097F" w:rsidRDefault="003D526A" w:rsidP="003F51A9">
      <w:pPr>
        <w:spacing w:after="0" w:line="240" w:lineRule="auto"/>
        <w:jc w:val="center"/>
        <w:rPr>
          <w:rFonts w:asciiTheme="majorHAnsi" w:hAnsiTheme="majorHAnsi"/>
          <w:i/>
          <w:iCs/>
          <w:sz w:val="24"/>
          <w:szCs w:val="24"/>
        </w:rPr>
      </w:pPr>
      <w:r w:rsidRPr="00C10317">
        <w:rPr>
          <w:rFonts w:asciiTheme="majorHAnsi" w:hAnsiTheme="majorHAnsi"/>
          <w:i/>
          <w:iCs/>
          <w:sz w:val="24"/>
          <w:szCs w:val="24"/>
        </w:rPr>
        <w:t xml:space="preserve">For </w:t>
      </w:r>
      <w:r w:rsidR="0097550D" w:rsidRPr="00C10317">
        <w:rPr>
          <w:rFonts w:asciiTheme="majorHAnsi" w:hAnsiTheme="majorHAnsi"/>
          <w:i/>
          <w:iCs/>
          <w:sz w:val="24"/>
          <w:szCs w:val="24"/>
        </w:rPr>
        <w:t>events between April 1</w:t>
      </w:r>
      <w:r w:rsidR="0097550D" w:rsidRPr="00C10317">
        <w:rPr>
          <w:rFonts w:asciiTheme="majorHAnsi" w:hAnsiTheme="majorHAnsi"/>
          <w:i/>
          <w:iCs/>
          <w:sz w:val="24"/>
          <w:szCs w:val="24"/>
          <w:vertAlign w:val="superscript"/>
        </w:rPr>
        <w:t>st</w:t>
      </w:r>
      <w:r w:rsidR="0097550D" w:rsidRPr="00C10317">
        <w:rPr>
          <w:rFonts w:asciiTheme="majorHAnsi" w:hAnsiTheme="majorHAnsi"/>
          <w:i/>
          <w:iCs/>
          <w:sz w:val="24"/>
          <w:szCs w:val="24"/>
        </w:rPr>
        <w:t xml:space="preserve"> – </w:t>
      </w:r>
      <w:r w:rsidR="002E5AD9" w:rsidRPr="00C10317">
        <w:rPr>
          <w:rFonts w:asciiTheme="majorHAnsi" w:hAnsiTheme="majorHAnsi"/>
          <w:i/>
          <w:iCs/>
          <w:sz w:val="24"/>
          <w:szCs w:val="24"/>
        </w:rPr>
        <w:t>September</w:t>
      </w:r>
      <w:r w:rsidR="0097550D" w:rsidRPr="00C10317">
        <w:rPr>
          <w:rFonts w:asciiTheme="majorHAnsi" w:hAnsiTheme="majorHAnsi"/>
          <w:i/>
          <w:iCs/>
          <w:sz w:val="24"/>
          <w:szCs w:val="24"/>
        </w:rPr>
        <w:t xml:space="preserve"> 3</w:t>
      </w:r>
      <w:r w:rsidR="002E5AD9" w:rsidRPr="00C10317">
        <w:rPr>
          <w:rFonts w:asciiTheme="majorHAnsi" w:hAnsiTheme="majorHAnsi"/>
          <w:i/>
          <w:iCs/>
          <w:sz w:val="24"/>
          <w:szCs w:val="24"/>
        </w:rPr>
        <w:t>0</w:t>
      </w:r>
      <w:r w:rsidR="002E5AD9" w:rsidRPr="00C10317">
        <w:rPr>
          <w:rFonts w:asciiTheme="majorHAnsi" w:hAnsiTheme="majorHAnsi"/>
          <w:i/>
          <w:iCs/>
          <w:sz w:val="24"/>
          <w:szCs w:val="24"/>
          <w:vertAlign w:val="superscript"/>
        </w:rPr>
        <w:t>th</w:t>
      </w:r>
      <w:r w:rsidRPr="00C10317">
        <w:rPr>
          <w:rFonts w:asciiTheme="majorHAnsi" w:hAnsiTheme="majorHAnsi"/>
          <w:i/>
          <w:iCs/>
          <w:sz w:val="24"/>
          <w:szCs w:val="24"/>
        </w:rPr>
        <w:t>, you MUST apply by March 31</w:t>
      </w:r>
      <w:r w:rsidRPr="00C10317">
        <w:rPr>
          <w:rFonts w:asciiTheme="majorHAnsi" w:hAnsiTheme="majorHAnsi"/>
          <w:i/>
          <w:iCs/>
          <w:sz w:val="24"/>
          <w:szCs w:val="24"/>
          <w:vertAlign w:val="superscript"/>
        </w:rPr>
        <w:t>st</w:t>
      </w:r>
      <w:r w:rsidRPr="00C10317">
        <w:rPr>
          <w:rFonts w:asciiTheme="majorHAnsi" w:hAnsiTheme="majorHAnsi"/>
          <w:i/>
          <w:iCs/>
          <w:sz w:val="24"/>
          <w:szCs w:val="24"/>
        </w:rPr>
        <w:t xml:space="preserve">. </w:t>
      </w:r>
      <w:r w:rsidR="005B114C" w:rsidRPr="00C10317">
        <w:rPr>
          <w:rFonts w:asciiTheme="majorHAnsi" w:hAnsiTheme="majorHAnsi"/>
          <w:i/>
          <w:iCs/>
          <w:sz w:val="24"/>
          <w:szCs w:val="24"/>
        </w:rPr>
        <w:t xml:space="preserve">For events between </w:t>
      </w:r>
      <w:r w:rsidR="001D3A65" w:rsidRPr="00C10317">
        <w:rPr>
          <w:rFonts w:asciiTheme="majorHAnsi" w:hAnsiTheme="majorHAnsi"/>
          <w:i/>
          <w:iCs/>
          <w:sz w:val="24"/>
          <w:szCs w:val="24"/>
        </w:rPr>
        <w:t>October 1</w:t>
      </w:r>
      <w:r w:rsidR="001D3A65" w:rsidRPr="00C10317">
        <w:rPr>
          <w:rFonts w:asciiTheme="majorHAnsi" w:hAnsiTheme="majorHAnsi"/>
          <w:i/>
          <w:iCs/>
          <w:sz w:val="24"/>
          <w:szCs w:val="24"/>
          <w:vertAlign w:val="superscript"/>
        </w:rPr>
        <w:t>st</w:t>
      </w:r>
      <w:r w:rsidR="001D3A65" w:rsidRPr="00C10317">
        <w:rPr>
          <w:rFonts w:asciiTheme="majorHAnsi" w:hAnsiTheme="majorHAnsi"/>
          <w:i/>
          <w:iCs/>
          <w:sz w:val="24"/>
          <w:szCs w:val="24"/>
        </w:rPr>
        <w:t xml:space="preserve"> – March 31</w:t>
      </w:r>
      <w:r w:rsidR="001D3A65" w:rsidRPr="00C10317">
        <w:rPr>
          <w:rFonts w:asciiTheme="majorHAnsi" w:hAnsiTheme="majorHAnsi"/>
          <w:i/>
          <w:iCs/>
          <w:sz w:val="24"/>
          <w:szCs w:val="24"/>
          <w:vertAlign w:val="superscript"/>
        </w:rPr>
        <w:t>st</w:t>
      </w:r>
      <w:r w:rsidR="001D3A65" w:rsidRPr="00C10317">
        <w:rPr>
          <w:rFonts w:asciiTheme="majorHAnsi" w:hAnsiTheme="majorHAnsi"/>
          <w:i/>
          <w:iCs/>
          <w:sz w:val="24"/>
          <w:szCs w:val="24"/>
        </w:rPr>
        <w:t>, you MUST app</w:t>
      </w:r>
      <w:r w:rsidR="00673DE5" w:rsidRPr="00C10317">
        <w:rPr>
          <w:rFonts w:asciiTheme="majorHAnsi" w:hAnsiTheme="majorHAnsi"/>
          <w:i/>
          <w:iCs/>
          <w:sz w:val="24"/>
          <w:szCs w:val="24"/>
        </w:rPr>
        <w:t>ly by</w:t>
      </w:r>
      <w:r w:rsidR="005150EA" w:rsidRPr="00C10317">
        <w:rPr>
          <w:rFonts w:asciiTheme="majorHAnsi" w:hAnsiTheme="majorHAnsi"/>
          <w:i/>
          <w:iCs/>
          <w:sz w:val="24"/>
          <w:szCs w:val="24"/>
        </w:rPr>
        <w:t xml:space="preserve"> September 30</w:t>
      </w:r>
      <w:r w:rsidR="005150EA" w:rsidRPr="00C10317">
        <w:rPr>
          <w:rFonts w:asciiTheme="majorHAnsi" w:hAnsiTheme="majorHAnsi"/>
          <w:i/>
          <w:iCs/>
          <w:sz w:val="24"/>
          <w:szCs w:val="24"/>
          <w:vertAlign w:val="superscript"/>
        </w:rPr>
        <w:t>th</w:t>
      </w:r>
      <w:r w:rsidR="00673DE5" w:rsidRPr="00C10317">
        <w:rPr>
          <w:rFonts w:asciiTheme="majorHAnsi" w:hAnsiTheme="majorHAnsi"/>
          <w:i/>
          <w:iCs/>
          <w:sz w:val="24"/>
          <w:szCs w:val="24"/>
        </w:rPr>
        <w:t xml:space="preserve">. </w:t>
      </w:r>
    </w:p>
    <w:p w14:paraId="46257341" w14:textId="5CF1E7D6" w:rsidR="0039097F" w:rsidRDefault="00290D55" w:rsidP="00574B7F">
      <w:pPr>
        <w:spacing w:after="0" w:line="240" w:lineRule="auto"/>
        <w:rPr>
          <w:rFonts w:asciiTheme="majorHAnsi" w:hAnsiTheme="majorHAnsi"/>
          <w:i/>
          <w:iCs/>
          <w:sz w:val="24"/>
          <w:szCs w:val="24"/>
        </w:rPr>
      </w:pPr>
      <w:r w:rsidRPr="00C10317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120715F1" w14:textId="13BF4375" w:rsidR="00290D55" w:rsidRPr="0039097F" w:rsidRDefault="00B931B7" w:rsidP="003F51A9">
      <w:pPr>
        <w:spacing w:after="0" w:line="240" w:lineRule="auto"/>
        <w:jc w:val="center"/>
        <w:rPr>
          <w:rFonts w:asciiTheme="majorHAnsi" w:hAnsiTheme="majorHAnsi"/>
          <w:i/>
          <w:iCs/>
          <w:sz w:val="24"/>
          <w:szCs w:val="24"/>
          <w:u w:val="single"/>
        </w:rPr>
      </w:pPr>
      <w:r w:rsidRPr="0039097F">
        <w:rPr>
          <w:rFonts w:asciiTheme="majorHAnsi" w:hAnsiTheme="majorHAnsi"/>
          <w:i/>
          <w:iCs/>
          <w:sz w:val="24"/>
          <w:szCs w:val="24"/>
          <w:u w:val="single"/>
        </w:rPr>
        <w:t>You MUST submit your application a minimum of</w:t>
      </w:r>
      <w:r w:rsidR="008639F5" w:rsidRPr="0039097F">
        <w:rPr>
          <w:rFonts w:asciiTheme="majorHAnsi" w:hAnsiTheme="majorHAnsi"/>
          <w:i/>
          <w:iCs/>
          <w:sz w:val="24"/>
          <w:szCs w:val="24"/>
          <w:u w:val="single"/>
        </w:rPr>
        <w:t xml:space="preserve"> one month before </w:t>
      </w:r>
      <w:r w:rsidR="0022038E">
        <w:rPr>
          <w:rFonts w:asciiTheme="majorHAnsi" w:hAnsiTheme="majorHAnsi"/>
          <w:i/>
          <w:iCs/>
          <w:sz w:val="24"/>
          <w:szCs w:val="24"/>
          <w:u w:val="single"/>
        </w:rPr>
        <w:t xml:space="preserve">the </w:t>
      </w:r>
      <w:r w:rsidR="008639F5" w:rsidRPr="0039097F">
        <w:rPr>
          <w:rFonts w:asciiTheme="majorHAnsi" w:hAnsiTheme="majorHAnsi"/>
          <w:i/>
          <w:iCs/>
          <w:sz w:val="24"/>
          <w:szCs w:val="24"/>
          <w:u w:val="single"/>
        </w:rPr>
        <w:t xml:space="preserve">event </w:t>
      </w:r>
      <w:r w:rsidR="0022038E">
        <w:rPr>
          <w:rFonts w:asciiTheme="majorHAnsi" w:hAnsiTheme="majorHAnsi"/>
          <w:i/>
          <w:iCs/>
          <w:sz w:val="24"/>
          <w:szCs w:val="24"/>
          <w:u w:val="single"/>
        </w:rPr>
        <w:t>begins</w:t>
      </w:r>
      <w:r w:rsidR="00642606" w:rsidRPr="0039097F">
        <w:rPr>
          <w:rFonts w:asciiTheme="majorHAnsi" w:hAnsiTheme="majorHAnsi"/>
          <w:i/>
          <w:iCs/>
          <w:sz w:val="24"/>
          <w:szCs w:val="24"/>
          <w:u w:val="single"/>
        </w:rPr>
        <w:t>.</w:t>
      </w:r>
    </w:p>
    <w:p w14:paraId="34E17EC4" w14:textId="77777777" w:rsidR="003F51A9" w:rsidRDefault="003F51A9" w:rsidP="00F370FD">
      <w:pPr>
        <w:spacing w:after="0" w:line="240" w:lineRule="auto"/>
      </w:pPr>
    </w:p>
    <w:p w14:paraId="49C8F23B" w14:textId="37E8B4E9" w:rsidR="00290D55" w:rsidRDefault="00290D55" w:rsidP="00F370FD">
      <w:pPr>
        <w:spacing w:after="0" w:line="240" w:lineRule="auto"/>
      </w:pPr>
      <w:r>
        <w:t>Please review eligibility requirements carefully before applying</w:t>
      </w:r>
      <w:r w:rsidR="002006A6">
        <w:t>.</w:t>
      </w:r>
    </w:p>
    <w:p w14:paraId="3D0190C8" w14:textId="77777777" w:rsidR="00F370FD" w:rsidRDefault="00F370FD" w:rsidP="00F370FD">
      <w:pPr>
        <w:pStyle w:val="Heading2"/>
        <w:spacing w:before="0" w:line="240" w:lineRule="auto"/>
        <w:rPr>
          <w:sz w:val="24"/>
        </w:rPr>
      </w:pPr>
    </w:p>
    <w:p w14:paraId="001C3036" w14:textId="77777777" w:rsidR="00290D55" w:rsidRPr="00F370FD" w:rsidRDefault="00290D55" w:rsidP="00F370FD">
      <w:pPr>
        <w:pStyle w:val="Heading2"/>
        <w:spacing w:before="0" w:line="240" w:lineRule="auto"/>
        <w:rPr>
          <w:sz w:val="24"/>
        </w:rPr>
      </w:pPr>
      <w:r w:rsidRPr="00F370FD">
        <w:rPr>
          <w:sz w:val="24"/>
        </w:rPr>
        <w:t>Grant Eligibility Requirements:</w:t>
      </w:r>
    </w:p>
    <w:p w14:paraId="3D7A1795" w14:textId="5AF42403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The event must ta</w:t>
      </w:r>
      <w:r w:rsidR="00F370FD">
        <w:t>ke place between January 1 and December 31</w:t>
      </w:r>
      <w:r>
        <w:t>;</w:t>
      </w:r>
    </w:p>
    <w:p w14:paraId="0FE78394" w14:textId="6D11718B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The event must be open to the public at large without membership in a club or group</w:t>
      </w:r>
    </w:p>
    <w:p w14:paraId="513DC4DA" w14:textId="49A6F07A" w:rsidR="00307CED" w:rsidRDefault="00307CED" w:rsidP="00F370F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grant must be for a project within city limits </w:t>
      </w:r>
    </w:p>
    <w:p w14:paraId="3FAF6D14" w14:textId="77777777" w:rsidR="00F370FD" w:rsidRDefault="00F370FD" w:rsidP="00F370FD">
      <w:pPr>
        <w:spacing w:after="0" w:line="240" w:lineRule="auto"/>
      </w:pPr>
    </w:p>
    <w:p w14:paraId="47F86777" w14:textId="77777777" w:rsidR="00290D55" w:rsidRPr="00A7216C" w:rsidRDefault="00290D55" w:rsidP="00A7216C">
      <w:pPr>
        <w:pStyle w:val="Heading3"/>
        <w:spacing w:before="0" w:line="240" w:lineRule="auto"/>
        <w:rPr>
          <w:sz w:val="24"/>
        </w:rPr>
      </w:pPr>
      <w:r w:rsidRPr="00A7216C">
        <w:rPr>
          <w:sz w:val="24"/>
        </w:rPr>
        <w:t>Funding Priority:</w:t>
      </w:r>
    </w:p>
    <w:p w14:paraId="1FA619D9" w14:textId="77777777" w:rsidR="00290D55" w:rsidRDefault="00290D55" w:rsidP="00E26570">
      <w:pPr>
        <w:spacing w:after="0" w:line="240" w:lineRule="auto"/>
      </w:pPr>
      <w:r>
        <w:t>Priority will be given to new events and enhancement projects that demonstrate:</w:t>
      </w:r>
    </w:p>
    <w:p w14:paraId="423A5699" w14:textId="415EDF82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Increases in tourist attendance, overnight stays and visitor spending in Kenora;</w:t>
      </w:r>
    </w:p>
    <w:p w14:paraId="6FB144E2" w14:textId="75E3FF99" w:rsidR="008639F5" w:rsidRDefault="008639F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The event is annual*</w:t>
      </w:r>
    </w:p>
    <w:p w14:paraId="53191155" w14:textId="77777777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The event is fiscally responsible with a plan to be sustainable over the next three years.</w:t>
      </w:r>
    </w:p>
    <w:p w14:paraId="03BADD59" w14:textId="398B7897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Positive tourism exposure for the City of Kenora</w:t>
      </w:r>
      <w:r w:rsidR="00CA7498">
        <w:t xml:space="preserve"> and the KHA</w:t>
      </w:r>
      <w:r>
        <w:t>;</w:t>
      </w:r>
    </w:p>
    <w:p w14:paraId="32CA4F4A" w14:textId="77777777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Innovative strategies or activities that improve the quality of the event experience and increase visitation and spending;</w:t>
      </w:r>
    </w:p>
    <w:p w14:paraId="165086F4" w14:textId="77777777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A strong economic and tourism impact;</w:t>
      </w:r>
    </w:p>
    <w:p w14:paraId="2A55F38B" w14:textId="77777777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Solid budget planning; and</w:t>
      </w:r>
    </w:p>
    <w:p w14:paraId="3E6CD81D" w14:textId="77777777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Shoulder (April/May/September/October) and Winter season events</w:t>
      </w:r>
    </w:p>
    <w:p w14:paraId="33B65E21" w14:textId="77777777" w:rsidR="008639F5" w:rsidRDefault="008639F5" w:rsidP="00F370FD">
      <w:pPr>
        <w:spacing w:after="0" w:line="240" w:lineRule="auto"/>
      </w:pPr>
    </w:p>
    <w:p w14:paraId="70ABA859" w14:textId="0FC5D62E" w:rsidR="00F370FD" w:rsidRDefault="008639F5" w:rsidP="00F370FD">
      <w:pPr>
        <w:spacing w:after="0" w:line="240" w:lineRule="auto"/>
      </w:pPr>
      <w:r>
        <w:t>*The event can be in its inaugural year</w:t>
      </w:r>
    </w:p>
    <w:p w14:paraId="04665A0B" w14:textId="24A1DA68" w:rsidR="00290D55" w:rsidRDefault="00290D55" w:rsidP="00F370FD">
      <w:pPr>
        <w:spacing w:after="0" w:line="240" w:lineRule="auto"/>
      </w:pPr>
      <w:r>
        <w:t>For</w:t>
      </w:r>
      <w:r w:rsidR="00E26570">
        <w:t>-</w:t>
      </w:r>
      <w:r>
        <w:t xml:space="preserve">Profit events will be assessed case by case and grant monies provided will be conditionally repayable </w:t>
      </w:r>
    </w:p>
    <w:p w14:paraId="65990746" w14:textId="77777777" w:rsidR="00F370FD" w:rsidRDefault="00F370FD" w:rsidP="00F370FD">
      <w:pPr>
        <w:spacing w:after="0" w:line="240" w:lineRule="auto"/>
      </w:pPr>
    </w:p>
    <w:p w14:paraId="3AB8F9DF" w14:textId="77777777" w:rsidR="00290D55" w:rsidRPr="00F370FD" w:rsidRDefault="00290D55" w:rsidP="00F370FD">
      <w:pPr>
        <w:pStyle w:val="Heading3"/>
        <w:spacing w:before="0" w:line="240" w:lineRule="auto"/>
        <w:rPr>
          <w:sz w:val="24"/>
        </w:rPr>
      </w:pPr>
      <w:r w:rsidRPr="00F370FD">
        <w:rPr>
          <w:sz w:val="24"/>
        </w:rPr>
        <w:t>Ineligible Events:</w:t>
      </w:r>
    </w:p>
    <w:p w14:paraId="6556BA00" w14:textId="77777777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Symposium, conventions, meetings, conferences, seminars, clinics and award shows;</w:t>
      </w:r>
    </w:p>
    <w:p w14:paraId="4B2A719C" w14:textId="77777777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Events that attempt to recruit new members or special interest audiences (religious or political gatherings/workshops);</w:t>
      </w:r>
    </w:p>
    <w:p w14:paraId="36553ED2" w14:textId="77777777" w:rsidR="00290D55" w:rsidRDefault="00290D55" w:rsidP="00F370FD">
      <w:pPr>
        <w:pStyle w:val="ListParagraph"/>
        <w:numPr>
          <w:ilvl w:val="0"/>
          <w:numId w:val="2"/>
        </w:numPr>
        <w:spacing w:after="0" w:line="240" w:lineRule="auto"/>
      </w:pPr>
      <w:r>
        <w:t>Trade fairs and consumer shows;</w:t>
      </w:r>
    </w:p>
    <w:p w14:paraId="666A6E69" w14:textId="3BFF6830" w:rsidR="00290D55" w:rsidRDefault="00290D55" w:rsidP="008639F5">
      <w:pPr>
        <w:pStyle w:val="ListParagraph"/>
        <w:numPr>
          <w:ilvl w:val="0"/>
          <w:numId w:val="2"/>
        </w:numPr>
        <w:spacing w:after="0" w:line="240" w:lineRule="auto"/>
      </w:pPr>
      <w:r>
        <w:t>Fundraising event</w:t>
      </w:r>
      <w:r w:rsidR="008639F5">
        <w:t>;</w:t>
      </w:r>
    </w:p>
    <w:p w14:paraId="1C1AA1B7" w14:textId="5A266362" w:rsidR="0021056F" w:rsidRDefault="0021056F">
      <w:r>
        <w:br w:type="page"/>
      </w:r>
    </w:p>
    <w:p w14:paraId="44BAAEB7" w14:textId="77777777" w:rsidR="00290D55" w:rsidRPr="00F370FD" w:rsidRDefault="00290D55" w:rsidP="00F370FD">
      <w:pPr>
        <w:pStyle w:val="Heading2"/>
        <w:spacing w:before="0" w:line="240" w:lineRule="auto"/>
        <w:rPr>
          <w:sz w:val="24"/>
        </w:rPr>
      </w:pPr>
      <w:r w:rsidRPr="00F370FD">
        <w:rPr>
          <w:sz w:val="24"/>
        </w:rPr>
        <w:lastRenderedPageBreak/>
        <w:t>Eligible Expenses</w:t>
      </w:r>
    </w:p>
    <w:p w14:paraId="48CD7606" w14:textId="77777777" w:rsidR="00290D55" w:rsidRDefault="00290D55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Project costs include programming and marketing costs associated with proposed new event or enhancement. Examples of eligible expense include, but are not limited to, the following:</w:t>
      </w:r>
    </w:p>
    <w:p w14:paraId="0D35B254" w14:textId="77777777" w:rsidR="00290D55" w:rsidRDefault="00290D55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Fees paid to artists, musicians, performers, celebrities, special guests, and speakers, including travel and accommodation and entertainment agencies;</w:t>
      </w:r>
    </w:p>
    <w:p w14:paraId="6006F470" w14:textId="77777777" w:rsidR="00290D55" w:rsidRDefault="00290D55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Fees paid for new programming;</w:t>
      </w:r>
    </w:p>
    <w:p w14:paraId="05DC682C" w14:textId="77777777" w:rsidR="00290D55" w:rsidRDefault="00290D55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Moveable assets (not permanent installation) that support enhanced programs and services;</w:t>
      </w:r>
    </w:p>
    <w:p w14:paraId="739520A5" w14:textId="77777777" w:rsidR="00290D55" w:rsidRDefault="00290D55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Costs to improve visitor experience;</w:t>
      </w:r>
    </w:p>
    <w:p w14:paraId="3B1250C7" w14:textId="77777777" w:rsidR="00290D55" w:rsidRDefault="00290D55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Improved accessibility services; and</w:t>
      </w:r>
    </w:p>
    <w:p w14:paraId="48B1BF6E" w14:textId="16860AE9" w:rsidR="00290D55" w:rsidRDefault="00290D55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Marketing costs that target tourists from outside the Kenora area</w:t>
      </w:r>
    </w:p>
    <w:p w14:paraId="2F5D4956" w14:textId="0AC0A8A4" w:rsidR="00FF4B4A" w:rsidRDefault="00FF4B4A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Sports Attractions including tournaments</w:t>
      </w:r>
    </w:p>
    <w:p w14:paraId="6609B055" w14:textId="77777777" w:rsidR="00F370FD" w:rsidRDefault="00F370FD" w:rsidP="00F370FD">
      <w:pPr>
        <w:spacing w:after="0" w:line="240" w:lineRule="auto"/>
      </w:pPr>
    </w:p>
    <w:p w14:paraId="1CBE90C3" w14:textId="77777777" w:rsidR="00290D55" w:rsidRPr="00F370FD" w:rsidRDefault="00290D55" w:rsidP="00F370FD">
      <w:pPr>
        <w:pStyle w:val="Heading3"/>
        <w:spacing w:before="0" w:line="240" w:lineRule="auto"/>
        <w:rPr>
          <w:sz w:val="24"/>
        </w:rPr>
      </w:pPr>
      <w:r w:rsidRPr="00F370FD">
        <w:rPr>
          <w:sz w:val="24"/>
        </w:rPr>
        <w:t>Ineligible Expenses</w:t>
      </w:r>
    </w:p>
    <w:p w14:paraId="55C4412F" w14:textId="1C12641C" w:rsidR="00290D55" w:rsidRDefault="00290D55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Competition prizes, prize money, an</w:t>
      </w:r>
      <w:r w:rsidR="00FF4B4A">
        <w:t>d</w:t>
      </w:r>
      <w:r>
        <w:t xml:space="preserve"> monies paid to the competition participant;</w:t>
      </w:r>
    </w:p>
    <w:p w14:paraId="650598B1" w14:textId="77777777" w:rsidR="00290D55" w:rsidRDefault="00290D55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Whitecap Pavilion rental; and</w:t>
      </w:r>
    </w:p>
    <w:p w14:paraId="22BF985E" w14:textId="77777777" w:rsidR="00290D55" w:rsidRDefault="00290D55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Alcohol</w:t>
      </w:r>
    </w:p>
    <w:p w14:paraId="2B450E5D" w14:textId="77777777" w:rsidR="00290D55" w:rsidRDefault="00290D55" w:rsidP="00F370FD">
      <w:pPr>
        <w:pStyle w:val="ListParagraph"/>
        <w:numPr>
          <w:ilvl w:val="0"/>
          <w:numId w:val="3"/>
        </w:numPr>
        <w:spacing w:after="0" w:line="240" w:lineRule="auto"/>
      </w:pPr>
      <w:r>
        <w:t>Acknowledgement/Reporting Requirements</w:t>
      </w:r>
    </w:p>
    <w:p w14:paraId="1344D2D1" w14:textId="77777777" w:rsidR="00A7216C" w:rsidRDefault="00A7216C" w:rsidP="00A7216C">
      <w:pPr>
        <w:spacing w:after="0" w:line="240" w:lineRule="auto"/>
      </w:pPr>
    </w:p>
    <w:p w14:paraId="525844E9" w14:textId="77777777" w:rsidR="00A7216C" w:rsidRDefault="00A7216C" w:rsidP="00A7216C">
      <w:pPr>
        <w:spacing w:after="0" w:line="240" w:lineRule="auto"/>
      </w:pPr>
    </w:p>
    <w:p w14:paraId="1F588633" w14:textId="4D015B92" w:rsidR="00290D55" w:rsidRDefault="00290D55" w:rsidP="00A7216C">
      <w:pPr>
        <w:spacing w:after="0" w:line="240" w:lineRule="auto"/>
      </w:pPr>
      <w:r>
        <w:t xml:space="preserve">All events who receive funding must formally recognize the </w:t>
      </w:r>
      <w:r w:rsidR="00FF4B4A">
        <w:t xml:space="preserve">Kenora Hospitality Alliance (KHA) </w:t>
      </w:r>
      <w:r>
        <w:t>as a sponsor, on all advertising materials and at the event.</w:t>
      </w:r>
    </w:p>
    <w:p w14:paraId="2221070E" w14:textId="77777777" w:rsidR="00A7216C" w:rsidRDefault="00A7216C" w:rsidP="00A7216C">
      <w:pPr>
        <w:spacing w:after="0" w:line="240" w:lineRule="auto"/>
      </w:pPr>
    </w:p>
    <w:p w14:paraId="68186439" w14:textId="17C2A697" w:rsidR="00290D55" w:rsidRDefault="00290D55" w:rsidP="00A7216C">
      <w:pPr>
        <w:spacing w:after="0" w:line="240" w:lineRule="auto"/>
      </w:pPr>
      <w:r>
        <w:t xml:space="preserve">Successful </w:t>
      </w:r>
      <w:r w:rsidR="00152AAD">
        <w:t>applicants</w:t>
      </w:r>
      <w:r>
        <w:t xml:space="preserve"> must complete the final report within 60 days after their event</w:t>
      </w:r>
      <w:r w:rsidR="00F23F46">
        <w:t xml:space="preserve"> to provide the KHA with information to best analyse how to move forward</w:t>
      </w:r>
      <w:r w:rsidR="008A4C7C">
        <w:t xml:space="preserve"> for following years</w:t>
      </w:r>
      <w:r w:rsidR="00F23F46">
        <w:t>.</w:t>
      </w:r>
    </w:p>
    <w:p w14:paraId="0AC9CB22" w14:textId="77777777" w:rsidR="00A7216C" w:rsidRDefault="00A7216C" w:rsidP="00F370FD">
      <w:pPr>
        <w:spacing w:after="0" w:line="240" w:lineRule="auto"/>
        <w:rPr>
          <w:b/>
        </w:rPr>
      </w:pPr>
    </w:p>
    <w:p w14:paraId="7A828475" w14:textId="77777777" w:rsidR="00A7216C" w:rsidRDefault="00290D55" w:rsidP="00F370FD">
      <w:pPr>
        <w:spacing w:after="0" w:line="240" w:lineRule="auto"/>
      </w:pPr>
      <w:r w:rsidRPr="00290D55">
        <w:rPr>
          <w:b/>
        </w:rPr>
        <w:t xml:space="preserve">Tourist Definition – A visitor who travels greater than 40 km to attend the event. </w:t>
      </w:r>
    </w:p>
    <w:p w14:paraId="7C2063AD" w14:textId="32211530" w:rsidR="0021056F" w:rsidRDefault="0021056F">
      <w:r>
        <w:br w:type="page"/>
      </w:r>
    </w:p>
    <w:p w14:paraId="3A368F5B" w14:textId="77777777" w:rsidR="00A7216C" w:rsidRDefault="00A7216C" w:rsidP="00F370FD">
      <w:pPr>
        <w:spacing w:after="0" w:line="240" w:lineRule="auto"/>
      </w:pPr>
    </w:p>
    <w:p w14:paraId="019CE8B3" w14:textId="77777777" w:rsidR="00290D55" w:rsidRPr="00A7216C" w:rsidRDefault="00290D55" w:rsidP="00A7216C">
      <w:pPr>
        <w:pStyle w:val="Heading2"/>
        <w:spacing w:before="0" w:line="240" w:lineRule="auto"/>
        <w:rPr>
          <w:color w:val="0070C0"/>
          <w:sz w:val="22"/>
        </w:rPr>
      </w:pPr>
      <w:r w:rsidRPr="00A7216C">
        <w:rPr>
          <w:color w:val="0070C0"/>
        </w:rPr>
        <w:t>Section 1: Organization Information/Contact Information</w:t>
      </w:r>
    </w:p>
    <w:p w14:paraId="7B97D073" w14:textId="77777777" w:rsidR="00A7216C" w:rsidRDefault="00A7216C" w:rsidP="00F370FD">
      <w:pPr>
        <w:spacing w:after="0" w:line="240" w:lineRule="auto"/>
      </w:pPr>
    </w:p>
    <w:p w14:paraId="0A24B92D" w14:textId="77777777" w:rsidR="00290D55" w:rsidRPr="00290D55" w:rsidRDefault="00290D55" w:rsidP="00F370FD">
      <w:pPr>
        <w:spacing w:after="0" w:line="240" w:lineRule="auto"/>
        <w:rPr>
          <w:color w:val="00B0F0"/>
        </w:rPr>
      </w:pPr>
      <w:r>
        <w:t xml:space="preserve">Organization Name: </w:t>
      </w:r>
    </w:p>
    <w:p w14:paraId="3DE0B9DB" w14:textId="77777777" w:rsidR="00A7216C" w:rsidRDefault="00A7216C" w:rsidP="00F370FD">
      <w:pPr>
        <w:spacing w:after="0" w:line="240" w:lineRule="auto"/>
      </w:pPr>
    </w:p>
    <w:p w14:paraId="7146DD79" w14:textId="77777777" w:rsidR="00290D55" w:rsidRPr="00290D55" w:rsidRDefault="00290D55" w:rsidP="00F370FD">
      <w:pPr>
        <w:spacing w:after="0" w:line="240" w:lineRule="auto"/>
        <w:rPr>
          <w:color w:val="00B0F0"/>
        </w:rPr>
      </w:pPr>
      <w:r>
        <w:t xml:space="preserve">Name of Event: </w:t>
      </w:r>
    </w:p>
    <w:p w14:paraId="46AB5FC5" w14:textId="77777777" w:rsidR="00A7216C" w:rsidRDefault="00A7216C" w:rsidP="00F370FD">
      <w:pPr>
        <w:spacing w:after="0" w:line="240" w:lineRule="auto"/>
      </w:pPr>
    </w:p>
    <w:p w14:paraId="3785E94D" w14:textId="77777777" w:rsidR="00290D55" w:rsidRPr="00290D55" w:rsidRDefault="00290D55" w:rsidP="00F370FD">
      <w:pPr>
        <w:spacing w:after="0" w:line="240" w:lineRule="auto"/>
        <w:rPr>
          <w:color w:val="00B0F0"/>
        </w:rPr>
      </w:pPr>
      <w:r>
        <w:t xml:space="preserve">Contact Person: </w:t>
      </w:r>
    </w:p>
    <w:p w14:paraId="2753F58F" w14:textId="77777777" w:rsidR="00A7216C" w:rsidRDefault="00A7216C" w:rsidP="00F370FD">
      <w:pPr>
        <w:spacing w:after="0" w:line="240" w:lineRule="auto"/>
      </w:pPr>
    </w:p>
    <w:p w14:paraId="5B002678" w14:textId="77777777" w:rsidR="00290D55" w:rsidRPr="00290D55" w:rsidRDefault="00290D55" w:rsidP="00F370FD">
      <w:pPr>
        <w:spacing w:after="0" w:line="240" w:lineRule="auto"/>
        <w:rPr>
          <w:color w:val="00B0F0"/>
        </w:rPr>
      </w:pPr>
      <w:r>
        <w:t xml:space="preserve">Event Date(s): </w:t>
      </w:r>
    </w:p>
    <w:p w14:paraId="2FD0BA4A" w14:textId="77777777" w:rsidR="00A7216C" w:rsidRDefault="00A7216C" w:rsidP="00F370FD">
      <w:pPr>
        <w:spacing w:after="0" w:line="240" w:lineRule="auto"/>
      </w:pPr>
    </w:p>
    <w:p w14:paraId="7587638C" w14:textId="77777777" w:rsidR="00290D55" w:rsidRPr="00290D55" w:rsidRDefault="00290D55" w:rsidP="00F370FD">
      <w:pPr>
        <w:spacing w:after="0" w:line="240" w:lineRule="auto"/>
        <w:rPr>
          <w:color w:val="00B0F0"/>
        </w:rPr>
      </w:pPr>
      <w:r>
        <w:t>Phone #:</w:t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6602FAAD" w14:textId="77777777" w:rsidR="00A7216C" w:rsidRDefault="00A7216C" w:rsidP="00F370FD">
      <w:pPr>
        <w:spacing w:after="0" w:line="240" w:lineRule="auto"/>
      </w:pPr>
    </w:p>
    <w:p w14:paraId="1B57B2C4" w14:textId="77777777" w:rsidR="00290D55" w:rsidRPr="00290D55" w:rsidRDefault="00290D55" w:rsidP="00F370FD">
      <w:pPr>
        <w:spacing w:after="0" w:line="240" w:lineRule="auto"/>
        <w:rPr>
          <w:color w:val="00B0F0"/>
        </w:rPr>
      </w:pPr>
      <w:r>
        <w:t>Amount Requested ($):</w:t>
      </w:r>
    </w:p>
    <w:p w14:paraId="0E71BC9B" w14:textId="77777777" w:rsidR="00A7216C" w:rsidRDefault="00A7216C" w:rsidP="00F370FD">
      <w:pPr>
        <w:spacing w:after="0" w:line="240" w:lineRule="auto"/>
      </w:pPr>
    </w:p>
    <w:p w14:paraId="3C5D5103" w14:textId="77777777" w:rsidR="00290D55" w:rsidRPr="00290D55" w:rsidRDefault="00290D55" w:rsidP="00F370FD">
      <w:pPr>
        <w:spacing w:after="0" w:line="240" w:lineRule="auto"/>
        <w:rPr>
          <w:color w:val="00B0F0"/>
        </w:rPr>
      </w:pPr>
      <w:r>
        <w:t xml:space="preserve">Expected Attendance: </w:t>
      </w:r>
    </w:p>
    <w:p w14:paraId="62F9BD99" w14:textId="77777777" w:rsidR="00A7216C" w:rsidRDefault="00A7216C" w:rsidP="00F370FD">
      <w:pPr>
        <w:spacing w:after="0" w:line="240" w:lineRule="auto"/>
      </w:pPr>
    </w:p>
    <w:p w14:paraId="21EB8ACC" w14:textId="77777777" w:rsidR="005313F0" w:rsidRDefault="00290D55" w:rsidP="00F370FD">
      <w:pPr>
        <w:spacing w:after="0" w:line="240" w:lineRule="auto"/>
        <w:rPr>
          <w:color w:val="00B0F0"/>
        </w:rPr>
      </w:pPr>
      <w:r>
        <w:t xml:space="preserve">Have you received this funding before? </w:t>
      </w:r>
      <w:r>
        <w:tab/>
      </w:r>
      <w:r>
        <w:tab/>
      </w:r>
      <w:r w:rsidRPr="005313F0">
        <w:t>YES</w:t>
      </w:r>
      <w:r>
        <w:t xml:space="preserve"> </w:t>
      </w:r>
      <w:r>
        <w:tab/>
        <w:t>NO</w:t>
      </w:r>
      <w:r>
        <w:tab/>
      </w:r>
      <w:r>
        <w:tab/>
      </w:r>
    </w:p>
    <w:p w14:paraId="64388362" w14:textId="77777777" w:rsidR="00A7216C" w:rsidRDefault="00A7216C" w:rsidP="00F370FD">
      <w:pPr>
        <w:spacing w:after="0" w:line="240" w:lineRule="auto"/>
      </w:pPr>
    </w:p>
    <w:p w14:paraId="6715272F" w14:textId="77777777" w:rsidR="00290D55" w:rsidRPr="00290D55" w:rsidRDefault="00290D55" w:rsidP="00F370FD">
      <w:pPr>
        <w:spacing w:after="0" w:line="240" w:lineRule="auto"/>
        <w:rPr>
          <w:color w:val="00B0F0"/>
        </w:rPr>
      </w:pPr>
      <w:r>
        <w:t xml:space="preserve">Is this a new event or an enhancement to an existing event? </w:t>
      </w:r>
    </w:p>
    <w:p w14:paraId="318D1516" w14:textId="77777777" w:rsidR="00A7216C" w:rsidRDefault="00A7216C" w:rsidP="00F370FD">
      <w:pPr>
        <w:spacing w:after="0" w:line="240" w:lineRule="auto"/>
      </w:pPr>
    </w:p>
    <w:p w14:paraId="0C6EACC2" w14:textId="2DC2B1EB" w:rsidR="00290D55" w:rsidRDefault="00290D55" w:rsidP="00F370FD">
      <w:pPr>
        <w:spacing w:after="0" w:line="240" w:lineRule="auto"/>
      </w:pPr>
      <w:r>
        <w:t>Has your event applied for any government</w:t>
      </w:r>
      <w:r w:rsidR="00FF4B4A">
        <w:t xml:space="preserve"> (or other)</w:t>
      </w:r>
      <w:r>
        <w:t xml:space="preserve"> funding</w:t>
      </w:r>
      <w:r w:rsidR="00A7216C">
        <w:t xml:space="preserve"> (If yes, list other grants applied for)</w:t>
      </w:r>
      <w:r>
        <w:t>?</w:t>
      </w:r>
    </w:p>
    <w:p w14:paraId="0CE6580F" w14:textId="77777777" w:rsidR="00A7216C" w:rsidRPr="00290D55" w:rsidRDefault="00A7216C" w:rsidP="00F370FD">
      <w:pPr>
        <w:spacing w:after="0" w:line="240" w:lineRule="auto"/>
        <w:rPr>
          <w:color w:val="00B0F0"/>
        </w:rPr>
      </w:pPr>
    </w:p>
    <w:p w14:paraId="7BCCF928" w14:textId="77777777" w:rsidR="00A7216C" w:rsidRDefault="00A7216C" w:rsidP="00F370FD">
      <w:pPr>
        <w:spacing w:after="0" w:line="240" w:lineRule="auto"/>
      </w:pPr>
    </w:p>
    <w:p w14:paraId="017F7F34" w14:textId="77777777" w:rsidR="00290D55" w:rsidRDefault="00290D55" w:rsidP="00F370FD">
      <w:pPr>
        <w:spacing w:after="0" w:line="240" w:lineRule="auto"/>
      </w:pPr>
      <w:r>
        <w:t>Provide a brief description of your organization (</w:t>
      </w:r>
      <w:proofErr w:type="spellStart"/>
      <w:r>
        <w:t>ie</w:t>
      </w:r>
      <w:proofErr w:type="spellEnd"/>
      <w:r>
        <w:t xml:space="preserve">. Are you not for profit? How large is your organization, what is the make-up of your organization, </w:t>
      </w:r>
      <w:proofErr w:type="spellStart"/>
      <w:r>
        <w:t>etc</w:t>
      </w:r>
      <w:proofErr w:type="spellEnd"/>
      <w:r>
        <w:t xml:space="preserve">): </w:t>
      </w:r>
    </w:p>
    <w:p w14:paraId="08B180C2" w14:textId="77777777" w:rsidR="00A7216C" w:rsidRDefault="00A7216C" w:rsidP="00F370FD">
      <w:pPr>
        <w:spacing w:after="0" w:line="240" w:lineRule="auto"/>
      </w:pPr>
    </w:p>
    <w:p w14:paraId="0E4C62CA" w14:textId="236C02C6" w:rsidR="00290D55" w:rsidRPr="00A7216C" w:rsidRDefault="00A7216C" w:rsidP="00CE4F32">
      <w:pPr>
        <w:pStyle w:val="Heading2"/>
      </w:pPr>
      <w:r>
        <w:br w:type="page"/>
      </w:r>
      <w:r w:rsidR="00290D55" w:rsidRPr="00A7216C">
        <w:lastRenderedPageBreak/>
        <w:t>Section 2: Event Information</w:t>
      </w:r>
    </w:p>
    <w:p w14:paraId="2376A4F5" w14:textId="77777777" w:rsidR="00A7216C" w:rsidRDefault="00A7216C" w:rsidP="00F370FD">
      <w:pPr>
        <w:spacing w:after="0" w:line="240" w:lineRule="auto"/>
      </w:pPr>
    </w:p>
    <w:p w14:paraId="19A3045D" w14:textId="77777777" w:rsidR="00290D55" w:rsidRDefault="00290D55" w:rsidP="00F370FD">
      <w:pPr>
        <w:spacing w:after="0" w:line="240" w:lineRule="auto"/>
      </w:pPr>
      <w:r>
        <w:t>Provide a brief description of your event:</w:t>
      </w:r>
    </w:p>
    <w:p w14:paraId="1DEB2C35" w14:textId="77777777" w:rsidR="005313F0" w:rsidRDefault="005313F0" w:rsidP="00F370FD">
      <w:pPr>
        <w:spacing w:after="0" w:line="240" w:lineRule="auto"/>
      </w:pPr>
    </w:p>
    <w:p w14:paraId="620BA2DD" w14:textId="77777777" w:rsidR="00A7216C" w:rsidRDefault="00A7216C" w:rsidP="00F370FD">
      <w:pPr>
        <w:spacing w:after="0" w:line="240" w:lineRule="auto"/>
      </w:pPr>
    </w:p>
    <w:p w14:paraId="7373E3EB" w14:textId="77777777" w:rsidR="00A7216C" w:rsidRDefault="00A7216C" w:rsidP="00F370FD">
      <w:pPr>
        <w:spacing w:after="0" w:line="240" w:lineRule="auto"/>
      </w:pPr>
    </w:p>
    <w:p w14:paraId="3FFB989F" w14:textId="77777777" w:rsidR="00A7216C" w:rsidRDefault="00A7216C" w:rsidP="00F370FD">
      <w:pPr>
        <w:spacing w:after="0" w:line="240" w:lineRule="auto"/>
      </w:pPr>
    </w:p>
    <w:p w14:paraId="321AD51E" w14:textId="77777777" w:rsidR="00290D55" w:rsidRDefault="00290D55" w:rsidP="00F370FD">
      <w:pPr>
        <w:spacing w:after="0" w:line="240" w:lineRule="auto"/>
      </w:pPr>
      <w:r>
        <w:t>Provide a brief description of your proposed enhancement to the event if applicable:</w:t>
      </w:r>
    </w:p>
    <w:p w14:paraId="4A6EB312" w14:textId="77777777" w:rsidR="005313F0" w:rsidRDefault="005313F0" w:rsidP="00F370FD">
      <w:pPr>
        <w:spacing w:after="0" w:line="240" w:lineRule="auto"/>
        <w:rPr>
          <w:color w:val="00B0F0"/>
        </w:rPr>
      </w:pPr>
    </w:p>
    <w:p w14:paraId="13D884D8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746D1AFF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18B1A240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71AA1D3B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3B2BB193" w14:textId="77777777" w:rsidR="009C25F0" w:rsidRDefault="00290D55" w:rsidP="00F370FD">
      <w:pPr>
        <w:spacing w:after="0" w:line="240" w:lineRule="auto"/>
      </w:pPr>
      <w:r>
        <w:t>How will your event attract visitor</w:t>
      </w:r>
      <w:r w:rsidR="00D329F3">
        <w:t xml:space="preserve">s from outside the Kenora area? </w:t>
      </w:r>
    </w:p>
    <w:p w14:paraId="6A1D1274" w14:textId="77777777" w:rsidR="009C25F0" w:rsidRDefault="009C25F0" w:rsidP="00F370FD">
      <w:pPr>
        <w:spacing w:after="0" w:line="240" w:lineRule="auto"/>
      </w:pPr>
    </w:p>
    <w:p w14:paraId="2837F268" w14:textId="77777777" w:rsidR="009C25F0" w:rsidRDefault="009C25F0" w:rsidP="00F370FD">
      <w:pPr>
        <w:spacing w:after="0" w:line="240" w:lineRule="auto"/>
      </w:pPr>
    </w:p>
    <w:p w14:paraId="1B818656" w14:textId="77777777" w:rsidR="009C25F0" w:rsidRDefault="009C25F0" w:rsidP="00F370FD">
      <w:pPr>
        <w:spacing w:after="0" w:line="240" w:lineRule="auto"/>
      </w:pPr>
    </w:p>
    <w:p w14:paraId="719A610C" w14:textId="77777777" w:rsidR="009C25F0" w:rsidRDefault="009C25F0" w:rsidP="00F370FD">
      <w:pPr>
        <w:spacing w:after="0" w:line="240" w:lineRule="auto"/>
      </w:pPr>
    </w:p>
    <w:p w14:paraId="0B4D044D" w14:textId="77777777" w:rsidR="009C25F0" w:rsidRDefault="009C25F0" w:rsidP="00F370FD">
      <w:pPr>
        <w:spacing w:after="0" w:line="240" w:lineRule="auto"/>
      </w:pPr>
    </w:p>
    <w:p w14:paraId="2630522D" w14:textId="24070486" w:rsidR="00290D55" w:rsidRDefault="009C25F0" w:rsidP="00F370FD">
      <w:pPr>
        <w:spacing w:after="0" w:line="240" w:lineRule="auto"/>
      </w:pPr>
      <w:r>
        <w:t xml:space="preserve">How will your event increase </w:t>
      </w:r>
      <w:r w:rsidR="00214C78">
        <w:t>“</w:t>
      </w:r>
      <w:r>
        <w:t>heads in beds</w:t>
      </w:r>
      <w:r w:rsidR="00214C78">
        <w:t>”</w:t>
      </w:r>
      <w:r>
        <w:t xml:space="preserve"> for KHA members?</w:t>
      </w:r>
    </w:p>
    <w:p w14:paraId="26CD5800" w14:textId="77777777" w:rsidR="005313F0" w:rsidRDefault="005313F0" w:rsidP="00F370FD">
      <w:pPr>
        <w:spacing w:after="0" w:line="240" w:lineRule="auto"/>
        <w:rPr>
          <w:color w:val="00B0F0"/>
        </w:rPr>
      </w:pPr>
    </w:p>
    <w:p w14:paraId="2EB5AEB3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0AFBD36F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79EB0AF5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49105DB4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13E7903E" w14:textId="77777777" w:rsidR="00290D55" w:rsidRDefault="00290D55" w:rsidP="00F370FD">
      <w:pPr>
        <w:spacing w:after="0" w:line="240" w:lineRule="auto"/>
      </w:pPr>
      <w:r>
        <w:t>What is the expected economic impact of your new event or</w:t>
      </w:r>
      <w:r w:rsidR="00A7216C">
        <w:t xml:space="preserve"> enhancement of existing event?</w:t>
      </w:r>
    </w:p>
    <w:p w14:paraId="359569CC" w14:textId="77777777" w:rsidR="005313F0" w:rsidRDefault="005313F0" w:rsidP="00F370FD">
      <w:pPr>
        <w:spacing w:after="0" w:line="240" w:lineRule="auto"/>
        <w:rPr>
          <w:color w:val="00B0F0"/>
        </w:rPr>
      </w:pPr>
    </w:p>
    <w:p w14:paraId="400897B1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24B04050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189FFCD4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4CB31A98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0E10214C" w14:textId="77777777" w:rsidR="00290D55" w:rsidRPr="009C627F" w:rsidRDefault="00290D55" w:rsidP="00F370FD">
      <w:pPr>
        <w:spacing w:after="0" w:line="240" w:lineRule="auto"/>
      </w:pPr>
      <w:r w:rsidRPr="009C627F">
        <w:t>Give a description of your marketing plan (Types of advertising, costs, target markets, target areas):</w:t>
      </w:r>
    </w:p>
    <w:p w14:paraId="1BDA1F8D" w14:textId="77777777" w:rsidR="005313F0" w:rsidRDefault="005313F0" w:rsidP="00F370FD">
      <w:pPr>
        <w:spacing w:after="0" w:line="240" w:lineRule="auto"/>
        <w:rPr>
          <w:color w:val="00B0F0"/>
        </w:rPr>
      </w:pPr>
    </w:p>
    <w:p w14:paraId="19F92DE1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0761D96C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4FDEBF0D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2F54461E" w14:textId="77777777" w:rsidR="00A7216C" w:rsidRDefault="00A7216C" w:rsidP="00F370FD">
      <w:pPr>
        <w:spacing w:after="0" w:line="240" w:lineRule="auto"/>
        <w:rPr>
          <w:color w:val="00B0F0"/>
        </w:rPr>
      </w:pPr>
    </w:p>
    <w:p w14:paraId="4F12B20F" w14:textId="681604F5" w:rsidR="00290D55" w:rsidRDefault="00290D55" w:rsidP="00F370FD">
      <w:pPr>
        <w:spacing w:after="0" w:line="240" w:lineRule="auto"/>
      </w:pPr>
      <w:r>
        <w:t>Explain how the grant monies will be used:</w:t>
      </w:r>
    </w:p>
    <w:p w14:paraId="2FC91A0D" w14:textId="50F91F8A" w:rsidR="00DE30FF" w:rsidRDefault="00DE30FF" w:rsidP="00F370FD">
      <w:pPr>
        <w:spacing w:after="0" w:line="240" w:lineRule="auto"/>
      </w:pPr>
    </w:p>
    <w:p w14:paraId="003BE188" w14:textId="1447BD34" w:rsidR="00DE30FF" w:rsidRDefault="00DE30FF" w:rsidP="00F370FD">
      <w:pPr>
        <w:spacing w:after="0" w:line="240" w:lineRule="auto"/>
      </w:pPr>
    </w:p>
    <w:p w14:paraId="1F324079" w14:textId="65E015DD" w:rsidR="00DE30FF" w:rsidRDefault="00DE30FF" w:rsidP="00F370FD">
      <w:pPr>
        <w:spacing w:after="0" w:line="240" w:lineRule="auto"/>
      </w:pPr>
    </w:p>
    <w:p w14:paraId="60B39C45" w14:textId="657EECDD" w:rsidR="00DE30FF" w:rsidRDefault="00DE30FF" w:rsidP="00F370FD">
      <w:pPr>
        <w:spacing w:after="0" w:line="240" w:lineRule="auto"/>
      </w:pPr>
    </w:p>
    <w:p w14:paraId="5151C668" w14:textId="41D28609" w:rsidR="00DE30FF" w:rsidRDefault="00DE30FF" w:rsidP="00F370FD">
      <w:pPr>
        <w:spacing w:after="0" w:line="240" w:lineRule="auto"/>
      </w:pPr>
      <w:r>
        <w:t>Have you explored other funding options prior to requesting money from the KHA?</w:t>
      </w:r>
    </w:p>
    <w:p w14:paraId="1B45B607" w14:textId="77777777" w:rsidR="009C627F" w:rsidRDefault="009C627F" w:rsidP="00F370FD">
      <w:pPr>
        <w:spacing w:after="0" w:line="240" w:lineRule="auto"/>
        <w:rPr>
          <w:b/>
          <w:color w:val="00B0F0"/>
        </w:rPr>
      </w:pPr>
    </w:p>
    <w:p w14:paraId="5C64F672" w14:textId="77777777" w:rsidR="00A7216C" w:rsidRDefault="00A7216C" w:rsidP="00F370FD">
      <w:pPr>
        <w:spacing w:after="0" w:line="240" w:lineRule="auto"/>
        <w:rPr>
          <w:b/>
          <w:color w:val="00B0F0"/>
        </w:rPr>
      </w:pPr>
    </w:p>
    <w:p w14:paraId="284F4D54" w14:textId="77777777" w:rsidR="00A7216C" w:rsidRDefault="00A7216C" w:rsidP="00F370FD">
      <w:pPr>
        <w:spacing w:after="0" w:line="240" w:lineRule="auto"/>
        <w:rPr>
          <w:b/>
          <w:color w:val="00B0F0"/>
        </w:rPr>
      </w:pPr>
    </w:p>
    <w:p w14:paraId="05566829" w14:textId="77777777" w:rsidR="00A7216C" w:rsidRPr="009C627F" w:rsidRDefault="00A7216C" w:rsidP="00F370FD">
      <w:pPr>
        <w:spacing w:after="0" w:line="240" w:lineRule="auto"/>
        <w:rPr>
          <w:b/>
          <w:color w:val="00B0F0"/>
        </w:rPr>
      </w:pPr>
    </w:p>
    <w:p w14:paraId="5EE69BCC" w14:textId="72BCEA7C" w:rsidR="00290D55" w:rsidRDefault="00290D55" w:rsidP="00F370FD">
      <w:pPr>
        <w:spacing w:after="0" w:line="240" w:lineRule="auto"/>
      </w:pPr>
      <w:r>
        <w:lastRenderedPageBreak/>
        <w:t>Please provide a detailed explanation of how your event or enhanc</w:t>
      </w:r>
      <w:r w:rsidR="00D329F3">
        <w:t xml:space="preserve">ement will be sustainable three </w:t>
      </w:r>
      <w:r>
        <w:t>years from now</w:t>
      </w:r>
      <w:r w:rsidR="00DE30FF">
        <w:t xml:space="preserve"> (only answer if this is a repeat event)</w:t>
      </w:r>
      <w:r>
        <w:t>:</w:t>
      </w:r>
    </w:p>
    <w:p w14:paraId="4FF3D612" w14:textId="77777777" w:rsidR="00A7216C" w:rsidRDefault="00A7216C" w:rsidP="00F370FD">
      <w:pPr>
        <w:spacing w:after="0" w:line="240" w:lineRule="auto"/>
      </w:pPr>
    </w:p>
    <w:p w14:paraId="58685F22" w14:textId="77777777" w:rsidR="00A7216C" w:rsidRDefault="00A7216C" w:rsidP="00F370FD">
      <w:pPr>
        <w:spacing w:after="0" w:line="240" w:lineRule="auto"/>
      </w:pPr>
    </w:p>
    <w:p w14:paraId="37167916" w14:textId="77777777" w:rsidR="00A7216C" w:rsidRDefault="00A7216C" w:rsidP="00F370FD">
      <w:pPr>
        <w:spacing w:after="0" w:line="240" w:lineRule="auto"/>
      </w:pPr>
    </w:p>
    <w:p w14:paraId="040F182E" w14:textId="00EF18F8" w:rsidR="00290D55" w:rsidRPr="009C25F0" w:rsidRDefault="00290D55" w:rsidP="009C25F0">
      <w:pPr>
        <w:pStyle w:val="Heading2"/>
        <w:rPr>
          <w:color w:val="auto"/>
        </w:rPr>
      </w:pPr>
      <w:r w:rsidRPr="009C25F0">
        <w:t>Section 3: Event Budget (</w:t>
      </w:r>
      <w:r w:rsidRPr="007B3129">
        <w:rPr>
          <w:u w:val="single"/>
        </w:rPr>
        <w:t>Mandatory</w:t>
      </w:r>
      <w:r w:rsidRPr="009C25F0">
        <w:t>)</w:t>
      </w:r>
    </w:p>
    <w:p w14:paraId="521F51D6" w14:textId="77777777" w:rsidR="00781B5F" w:rsidRDefault="00781B5F" w:rsidP="00781B5F">
      <w:pPr>
        <w:spacing w:after="0" w:line="240" w:lineRule="auto"/>
      </w:pPr>
    </w:p>
    <w:p w14:paraId="0F854488" w14:textId="73C6485F" w:rsidR="00FF05B3" w:rsidRDefault="00290D55" w:rsidP="009B59BE">
      <w:pPr>
        <w:spacing w:after="0" w:line="240" w:lineRule="auto"/>
      </w:pPr>
      <w:r>
        <w:t>Please attach a budget for your event and please highlight which e</w:t>
      </w:r>
      <w:r w:rsidR="00FF05B3">
        <w:t xml:space="preserve">xpenses the grant money will be </w:t>
      </w:r>
      <w:r>
        <w:t>used for.</w:t>
      </w:r>
      <w:r w:rsidR="007B3129">
        <w:t xml:space="preserve"> A separate Excel sheet is acceptable. If including within this document, a screenshot of Excel is acceptable. </w:t>
      </w:r>
      <w:r w:rsidR="00BB6377">
        <w:t>If you are looking to attain funds for a purchase, please include a minimum of three quotes to show effort was done in getting the best price for your needs.</w:t>
      </w:r>
    </w:p>
    <w:p w14:paraId="7B47D3B3" w14:textId="77777777" w:rsidR="003B3551" w:rsidRDefault="003B3551" w:rsidP="009B59BE">
      <w:pPr>
        <w:spacing w:after="0" w:line="240" w:lineRule="auto"/>
      </w:pPr>
    </w:p>
    <w:p w14:paraId="21A35441" w14:textId="615A7700" w:rsidR="003B3551" w:rsidRDefault="003B3551" w:rsidP="003B3551">
      <w:pPr>
        <w:pStyle w:val="Heading2"/>
      </w:pPr>
      <w:r>
        <w:t>Section 4: TRIEM Model</w:t>
      </w:r>
    </w:p>
    <w:p w14:paraId="68139906" w14:textId="0167C581" w:rsidR="003B3551" w:rsidRPr="003B3551" w:rsidRDefault="003B3551" w:rsidP="003B3551">
      <w:r>
        <w:br/>
        <w:t xml:space="preserve">Using the TRIEM Model found </w:t>
      </w:r>
      <w:hyperlink r:id="rId7" w:history="1">
        <w:r w:rsidRPr="003B3551">
          <w:rPr>
            <w:rStyle w:val="Hyperlink"/>
          </w:rPr>
          <w:t>here</w:t>
        </w:r>
      </w:hyperlink>
      <w:r>
        <w:t>. Provide the results of the anticipated economic impact that your event will have.</w:t>
      </w:r>
    </w:p>
    <w:sectPr w:rsidR="003B3551" w:rsidRPr="003B35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8F96" w14:textId="77777777" w:rsidR="000B131E" w:rsidRDefault="000B131E" w:rsidP="00FF4B4A">
      <w:pPr>
        <w:spacing w:after="0" w:line="240" w:lineRule="auto"/>
      </w:pPr>
      <w:r>
        <w:separator/>
      </w:r>
    </w:p>
  </w:endnote>
  <w:endnote w:type="continuationSeparator" w:id="0">
    <w:p w14:paraId="56B277AB" w14:textId="77777777" w:rsidR="000B131E" w:rsidRDefault="000B131E" w:rsidP="00FF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A3D6" w14:textId="77777777" w:rsidR="000B131E" w:rsidRDefault="000B131E" w:rsidP="00FF4B4A">
      <w:pPr>
        <w:spacing w:after="0" w:line="240" w:lineRule="auto"/>
      </w:pPr>
      <w:r>
        <w:separator/>
      </w:r>
    </w:p>
  </w:footnote>
  <w:footnote w:type="continuationSeparator" w:id="0">
    <w:p w14:paraId="26997D9F" w14:textId="77777777" w:rsidR="000B131E" w:rsidRDefault="000B131E" w:rsidP="00FF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8BF5" w14:textId="515CB4B1" w:rsidR="00642606" w:rsidRDefault="0064260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CC75C" wp14:editId="4503DBCB">
          <wp:simplePos x="0" y="0"/>
          <wp:positionH relativeFrom="margin">
            <wp:posOffset>2476500</wp:posOffset>
          </wp:positionH>
          <wp:positionV relativeFrom="margin">
            <wp:posOffset>-762000</wp:posOffset>
          </wp:positionV>
          <wp:extent cx="895350" cy="685800"/>
          <wp:effectExtent l="0" t="0" r="0" b="0"/>
          <wp:wrapSquare wrapText="bothSides"/>
          <wp:docPr id="3" name="Picture 3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94271"/>
    <w:multiLevelType w:val="hybridMultilevel"/>
    <w:tmpl w:val="70781B36"/>
    <w:lvl w:ilvl="0" w:tplc="39DE8A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E463A"/>
    <w:multiLevelType w:val="hybridMultilevel"/>
    <w:tmpl w:val="A394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F3ABE"/>
    <w:multiLevelType w:val="hybridMultilevel"/>
    <w:tmpl w:val="2B909C00"/>
    <w:lvl w:ilvl="0" w:tplc="39DE8A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3AC6"/>
    <w:multiLevelType w:val="hybridMultilevel"/>
    <w:tmpl w:val="F37EB7A2"/>
    <w:lvl w:ilvl="0" w:tplc="39DE8A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367757">
    <w:abstractNumId w:val="1"/>
  </w:num>
  <w:num w:numId="2" w16cid:durableId="1125122480">
    <w:abstractNumId w:val="2"/>
  </w:num>
  <w:num w:numId="3" w16cid:durableId="1516992912">
    <w:abstractNumId w:val="3"/>
  </w:num>
  <w:num w:numId="4" w16cid:durableId="13560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MwNrUwMjc0NzQ1NTdS0lEKTi0uzszPAykwrQUAgEBwPiwAAAA="/>
  </w:docVars>
  <w:rsids>
    <w:rsidRoot w:val="00290D55"/>
    <w:rsid w:val="000439AB"/>
    <w:rsid w:val="000616C5"/>
    <w:rsid w:val="000B0992"/>
    <w:rsid w:val="000B131E"/>
    <w:rsid w:val="0010689F"/>
    <w:rsid w:val="001144CA"/>
    <w:rsid w:val="00152AAD"/>
    <w:rsid w:val="00157F17"/>
    <w:rsid w:val="001624EC"/>
    <w:rsid w:val="001B7AE2"/>
    <w:rsid w:val="001D3A65"/>
    <w:rsid w:val="002006A6"/>
    <w:rsid w:val="0021056F"/>
    <w:rsid w:val="00214C78"/>
    <w:rsid w:val="0022038E"/>
    <w:rsid w:val="0026088D"/>
    <w:rsid w:val="00290D55"/>
    <w:rsid w:val="002E5AD9"/>
    <w:rsid w:val="00307CED"/>
    <w:rsid w:val="0039097F"/>
    <w:rsid w:val="003B3551"/>
    <w:rsid w:val="003D526A"/>
    <w:rsid w:val="003D61E9"/>
    <w:rsid w:val="003F51A9"/>
    <w:rsid w:val="004B2FD4"/>
    <w:rsid w:val="005150EA"/>
    <w:rsid w:val="005313F0"/>
    <w:rsid w:val="0053297B"/>
    <w:rsid w:val="00561515"/>
    <w:rsid w:val="00574B7F"/>
    <w:rsid w:val="005B114C"/>
    <w:rsid w:val="00642606"/>
    <w:rsid w:val="00670B3C"/>
    <w:rsid w:val="00673DE5"/>
    <w:rsid w:val="007071A4"/>
    <w:rsid w:val="00781B5F"/>
    <w:rsid w:val="00791936"/>
    <w:rsid w:val="007B3129"/>
    <w:rsid w:val="007E2E47"/>
    <w:rsid w:val="008639F5"/>
    <w:rsid w:val="00881FAA"/>
    <w:rsid w:val="008A4C7C"/>
    <w:rsid w:val="008B3F2F"/>
    <w:rsid w:val="00953A56"/>
    <w:rsid w:val="0097550D"/>
    <w:rsid w:val="009B59BE"/>
    <w:rsid w:val="009C138A"/>
    <w:rsid w:val="009C25F0"/>
    <w:rsid w:val="009C627F"/>
    <w:rsid w:val="00A7216C"/>
    <w:rsid w:val="00AF0AD2"/>
    <w:rsid w:val="00B376A4"/>
    <w:rsid w:val="00B37974"/>
    <w:rsid w:val="00B931B7"/>
    <w:rsid w:val="00BB6377"/>
    <w:rsid w:val="00C10317"/>
    <w:rsid w:val="00CA7498"/>
    <w:rsid w:val="00CE1D7B"/>
    <w:rsid w:val="00CE4F32"/>
    <w:rsid w:val="00CF412D"/>
    <w:rsid w:val="00D329F3"/>
    <w:rsid w:val="00DE05B6"/>
    <w:rsid w:val="00DE30FF"/>
    <w:rsid w:val="00E26570"/>
    <w:rsid w:val="00E82D02"/>
    <w:rsid w:val="00EC7532"/>
    <w:rsid w:val="00EE16BD"/>
    <w:rsid w:val="00EE1A90"/>
    <w:rsid w:val="00F23F46"/>
    <w:rsid w:val="00F370FD"/>
    <w:rsid w:val="00F71CA6"/>
    <w:rsid w:val="00F9413E"/>
    <w:rsid w:val="00FB2F4D"/>
    <w:rsid w:val="00FF05B3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39B5"/>
  <w15:docId w15:val="{8DEFDC82-E1BD-4722-B8B7-6E0E9B25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70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0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F37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D"/>
    <w:rPr>
      <w:rFonts w:ascii="Tahoma" w:hAnsi="Tahoma" w:cs="Tahoma"/>
      <w:sz w:val="16"/>
      <w:szCs w:val="1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F37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F370F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70FD"/>
    <w:rPr>
      <w:rFonts w:asciiTheme="majorHAnsi" w:eastAsiaTheme="majorEastAsia" w:hAnsiTheme="majorHAnsi" w:cstheme="majorBidi"/>
      <w:b/>
      <w:bCs/>
      <w:color w:val="4F81BD" w:themeColor="accent1"/>
      <w:lang w:val="en-CA"/>
    </w:rPr>
  </w:style>
  <w:style w:type="character" w:styleId="Hyperlink">
    <w:name w:val="Hyperlink"/>
    <w:basedOn w:val="DefaultParagraphFont"/>
    <w:uiPriority w:val="99"/>
    <w:unhideWhenUsed/>
    <w:rsid w:val="00781B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B4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4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F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4A"/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3B3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tr-trei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Robinson</dc:creator>
  <cp:lastModifiedBy>Stefan Robinson</cp:lastModifiedBy>
  <cp:revision>10</cp:revision>
  <cp:lastPrinted>2019-01-18T14:31:00Z</cp:lastPrinted>
  <dcterms:created xsi:type="dcterms:W3CDTF">2024-10-21T15:01:00Z</dcterms:created>
  <dcterms:modified xsi:type="dcterms:W3CDTF">2024-10-21T21:01:00Z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469239098</vt:i4>
  </property>
</Properties>
</file>